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37" w:rsidRPr="00001E43" w:rsidRDefault="00952BC3">
      <w:pPr>
        <w:rPr>
          <w:sz w:val="36"/>
          <w:szCs w:val="36"/>
        </w:rPr>
      </w:pPr>
      <w:r w:rsidRPr="00001E43">
        <w:rPr>
          <w:sz w:val="36"/>
          <w:szCs w:val="36"/>
        </w:rPr>
        <w:t>COSTE MARGINAL Y MEDIO:</w:t>
      </w:r>
    </w:p>
    <w:p w:rsidR="00952BC3" w:rsidRPr="001F2119" w:rsidRDefault="00952BC3" w:rsidP="00D722DA">
      <w:pPr>
        <w:jc w:val="both"/>
        <w:rPr>
          <w:sz w:val="24"/>
          <w:szCs w:val="24"/>
        </w:rPr>
      </w:pPr>
      <w:r w:rsidRPr="001F2119">
        <w:rPr>
          <w:b/>
          <w:sz w:val="24"/>
          <w:szCs w:val="24"/>
          <w:u w:val="single"/>
        </w:rPr>
        <w:t>El Coste Marginal</w:t>
      </w:r>
      <w:r w:rsidRPr="001F2119">
        <w:rPr>
          <w:sz w:val="24"/>
          <w:szCs w:val="24"/>
        </w:rPr>
        <w:t xml:space="preserve"> </w:t>
      </w:r>
      <w:r w:rsidRPr="001F2119">
        <w:rPr>
          <w:b/>
          <w:sz w:val="24"/>
          <w:szCs w:val="24"/>
        </w:rPr>
        <w:t>(</w:t>
      </w:r>
      <w:proofErr w:type="spellStart"/>
      <w:r w:rsidRPr="001F2119">
        <w:rPr>
          <w:b/>
          <w:sz w:val="24"/>
          <w:szCs w:val="24"/>
        </w:rPr>
        <w:t>CMa</w:t>
      </w:r>
      <w:proofErr w:type="spellEnd"/>
      <w:r w:rsidRPr="001F2119">
        <w:rPr>
          <w:b/>
          <w:sz w:val="24"/>
          <w:szCs w:val="24"/>
        </w:rPr>
        <w:t>)</w:t>
      </w:r>
      <w:r w:rsidRPr="001F2119">
        <w:rPr>
          <w:sz w:val="24"/>
          <w:szCs w:val="24"/>
        </w:rPr>
        <w:t xml:space="preserve"> es el incremento del Coste Total cuando que supone la producción adicional de una unidad de un determinado bien.</w:t>
      </w:r>
    </w:p>
    <w:p w:rsidR="00952BC3" w:rsidRPr="001F2119" w:rsidRDefault="00952BC3" w:rsidP="00D722DA">
      <w:pPr>
        <w:jc w:val="both"/>
        <w:rPr>
          <w:sz w:val="24"/>
          <w:szCs w:val="24"/>
        </w:rPr>
      </w:pPr>
      <w:r w:rsidRPr="001F2119">
        <w:rPr>
          <w:sz w:val="24"/>
          <w:szCs w:val="24"/>
        </w:rPr>
        <w:t>La</w:t>
      </w:r>
      <w:r w:rsidR="00001E43" w:rsidRPr="001F2119">
        <w:rPr>
          <w:sz w:val="24"/>
          <w:szCs w:val="24"/>
        </w:rPr>
        <w:t xml:space="preserve"> expresión matemática del </w:t>
      </w:r>
      <w:proofErr w:type="spellStart"/>
      <w:r w:rsidR="00001E43" w:rsidRPr="001F2119">
        <w:rPr>
          <w:sz w:val="24"/>
          <w:szCs w:val="24"/>
        </w:rPr>
        <w:t>CMa</w:t>
      </w:r>
      <w:proofErr w:type="spellEnd"/>
      <w:r w:rsidR="00001E43" w:rsidRPr="001F2119">
        <w:rPr>
          <w:sz w:val="24"/>
          <w:szCs w:val="24"/>
        </w:rPr>
        <w:t xml:space="preserve"> se basa en el aumento del CT entre el aumento de Q</w:t>
      </w:r>
      <w:r w:rsidRPr="001F2119">
        <w:rPr>
          <w:sz w:val="24"/>
          <w:szCs w:val="24"/>
        </w:rPr>
        <w:t xml:space="preserve">:   </w:t>
      </w:r>
    </w:p>
    <w:p w:rsidR="00952BC3" w:rsidRPr="00001E43" w:rsidRDefault="00952BC3" w:rsidP="00001E43">
      <w:pPr>
        <w:jc w:val="center"/>
        <w:rPr>
          <w:i/>
          <w:sz w:val="32"/>
          <w:szCs w:val="32"/>
        </w:rPr>
      </w:pPr>
      <w:proofErr w:type="spellStart"/>
      <w:r w:rsidRPr="00001E43">
        <w:rPr>
          <w:i/>
          <w:sz w:val="32"/>
          <w:szCs w:val="32"/>
        </w:rPr>
        <w:t>CMa</w:t>
      </w:r>
      <w:proofErr w:type="spellEnd"/>
      <w:r w:rsidRPr="00001E43">
        <w:rPr>
          <w:i/>
          <w:sz w:val="32"/>
          <w:szCs w:val="32"/>
        </w:rPr>
        <w:t xml:space="preserve"> </w:t>
      </w:r>
      <m:oMath>
        <m:r>
          <w:rPr>
            <w:rFonts w:ascii="Cambria Math" w:hAnsi="Cambria Math" w:cs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Cambria Math"/>
                <w:sz w:val="32"/>
                <w:szCs w:val="32"/>
              </w:rPr>
              <m:t>↑CT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↑Q</m:t>
            </m:r>
          </m:den>
        </m:f>
      </m:oMath>
    </w:p>
    <w:p w:rsidR="00952BC3" w:rsidRPr="001F2119" w:rsidRDefault="00001E43" w:rsidP="00D722DA">
      <w:pPr>
        <w:spacing w:before="240"/>
        <w:jc w:val="both"/>
        <w:rPr>
          <w:sz w:val="24"/>
          <w:szCs w:val="24"/>
        </w:rPr>
      </w:pPr>
      <w:r w:rsidRPr="001F2119">
        <w:rPr>
          <w:sz w:val="24"/>
          <w:szCs w:val="24"/>
        </w:rPr>
        <w:t>Otra forma de expresarlo es mediante la derivada del CT respecto de la cantidad:</w:t>
      </w:r>
    </w:p>
    <w:p w:rsidR="00001E43" w:rsidRPr="00001E43" w:rsidRDefault="00001E43" w:rsidP="00952BC3">
      <w:pPr>
        <w:spacing w:before="240"/>
        <w:rPr>
          <w:i/>
          <w:sz w:val="28"/>
          <w:szCs w:val="28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</w:rPr>
            <m:t>CMa=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Cambria Math"/>
                  <w:sz w:val="28"/>
                  <w:szCs w:val="28"/>
                </w:rPr>
                <m:t>∂CT</m:t>
              </m:r>
            </m:num>
            <m:den>
              <m:r>
                <w:rPr>
                  <w:rFonts w:ascii="Cambria Math" w:hAnsi="Cambria Math" w:cs="Cambria Math"/>
                  <w:sz w:val="28"/>
                  <w:szCs w:val="28"/>
                </w:rPr>
                <m:t>∂Q</m:t>
              </m:r>
            </m:den>
          </m:f>
        </m:oMath>
      </m:oMathPara>
    </w:p>
    <w:p w:rsidR="00001E43" w:rsidRDefault="00001E43" w:rsidP="00952BC3">
      <w:pPr>
        <w:spacing w:before="240"/>
      </w:pPr>
      <w:r>
        <w:t xml:space="preserve">En nuestro caso, los </w:t>
      </w:r>
      <w:proofErr w:type="spellStart"/>
      <w:r>
        <w:t>CMa</w:t>
      </w:r>
      <w:proofErr w:type="spellEnd"/>
      <w:r>
        <w:t xml:space="preserve"> son:</w:t>
      </w:r>
    </w:p>
    <w:p w:rsidR="00001E43" w:rsidRDefault="00001E43" w:rsidP="00952BC3">
      <w:pPr>
        <w:spacing w:before="240"/>
      </w:pPr>
      <w:r w:rsidRPr="00D722DA">
        <w:rPr>
          <w:sz w:val="24"/>
          <w:szCs w:val="24"/>
        </w:rPr>
        <w:t>2007-</w:t>
      </w:r>
      <w:r>
        <w:tab/>
      </w:r>
      <w:proofErr w:type="spellStart"/>
      <w:r w:rsidRPr="001F2119">
        <w:rPr>
          <w:sz w:val="24"/>
          <w:szCs w:val="24"/>
        </w:rPr>
        <w:t>CMa</w:t>
      </w:r>
      <w:proofErr w:type="spellEnd"/>
      <w:r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∂0.92q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∂q</m:t>
            </m:r>
          </m:den>
        </m:f>
      </m:oMath>
      <w:r w:rsidRPr="00001E43">
        <w:rPr>
          <w:sz w:val="28"/>
          <w:szCs w:val="28"/>
        </w:rPr>
        <w:t xml:space="preserve">  </w:t>
      </w:r>
      <w:r w:rsidR="00D722DA">
        <w:rPr>
          <w:sz w:val="28"/>
          <w:szCs w:val="28"/>
        </w:rPr>
        <w:t>=</w:t>
      </w:r>
      <w:r w:rsidRPr="00D722DA">
        <w:rPr>
          <w:sz w:val="24"/>
          <w:szCs w:val="24"/>
        </w:rPr>
        <w:t>0.92</w:t>
      </w:r>
    </w:p>
    <w:p w:rsidR="00001E43" w:rsidRPr="00D722DA" w:rsidRDefault="00001E43" w:rsidP="00952BC3">
      <w:pPr>
        <w:spacing w:before="240"/>
        <w:rPr>
          <w:sz w:val="24"/>
          <w:szCs w:val="24"/>
        </w:rPr>
      </w:pPr>
      <w:r w:rsidRPr="00D722DA">
        <w:rPr>
          <w:sz w:val="24"/>
          <w:szCs w:val="24"/>
        </w:rPr>
        <w:t>2008-</w:t>
      </w:r>
      <w:r>
        <w:tab/>
      </w:r>
      <w:proofErr w:type="spellStart"/>
      <w:r w:rsidR="00D722DA" w:rsidRPr="001F2119">
        <w:rPr>
          <w:sz w:val="24"/>
          <w:szCs w:val="24"/>
        </w:rPr>
        <w:t>CMa</w:t>
      </w:r>
      <w:proofErr w:type="spellEnd"/>
      <w:r w:rsidR="00D722DA"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∂0.93q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∂q</m:t>
            </m:r>
          </m:den>
        </m:f>
      </m:oMath>
      <w:r w:rsidR="00D722DA">
        <w:rPr>
          <w:rFonts w:eastAsiaTheme="minorEastAsia"/>
          <w:sz w:val="28"/>
          <w:szCs w:val="28"/>
        </w:rPr>
        <w:t xml:space="preserve"> =</w:t>
      </w:r>
      <w:r w:rsidR="00D722DA">
        <w:rPr>
          <w:rFonts w:eastAsiaTheme="minorEastAsia"/>
          <w:sz w:val="24"/>
          <w:szCs w:val="24"/>
        </w:rPr>
        <w:t xml:space="preserve"> 0.93</w:t>
      </w:r>
    </w:p>
    <w:p w:rsidR="00001E43" w:rsidRDefault="00001E43" w:rsidP="00952BC3">
      <w:pPr>
        <w:spacing w:before="240"/>
      </w:pPr>
      <w:r w:rsidRPr="00D722DA">
        <w:rPr>
          <w:sz w:val="24"/>
          <w:szCs w:val="24"/>
        </w:rPr>
        <w:t>2009-</w:t>
      </w:r>
      <w:r>
        <w:tab/>
      </w:r>
      <w:proofErr w:type="spellStart"/>
      <w:r w:rsidR="00D722DA" w:rsidRPr="001F2119">
        <w:rPr>
          <w:sz w:val="24"/>
          <w:szCs w:val="24"/>
        </w:rPr>
        <w:t>CMa</w:t>
      </w:r>
      <w:proofErr w:type="spellEnd"/>
      <w:r w:rsidR="00D722DA"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∂0.90q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∂q</m:t>
            </m:r>
          </m:den>
        </m:f>
      </m:oMath>
      <w:r w:rsidR="00D722DA">
        <w:rPr>
          <w:rFonts w:eastAsiaTheme="minorEastAsia"/>
          <w:sz w:val="28"/>
          <w:szCs w:val="28"/>
        </w:rPr>
        <w:t xml:space="preserve"> = </w:t>
      </w:r>
      <w:r w:rsidR="00D722DA" w:rsidRPr="00D722DA">
        <w:rPr>
          <w:rFonts w:eastAsiaTheme="minorEastAsia"/>
          <w:sz w:val="24"/>
          <w:szCs w:val="24"/>
        </w:rPr>
        <w:t>0.90</w:t>
      </w:r>
    </w:p>
    <w:p w:rsidR="00001E43" w:rsidRDefault="00001E43" w:rsidP="00952BC3">
      <w:pPr>
        <w:spacing w:before="240"/>
      </w:pPr>
      <w:r w:rsidRPr="00D722DA">
        <w:rPr>
          <w:sz w:val="24"/>
          <w:szCs w:val="24"/>
        </w:rPr>
        <w:t>2010-</w:t>
      </w:r>
      <w:r>
        <w:tab/>
      </w:r>
      <w:proofErr w:type="spellStart"/>
      <w:r w:rsidRPr="001F2119">
        <w:rPr>
          <w:sz w:val="24"/>
          <w:szCs w:val="24"/>
        </w:rPr>
        <w:t>CMa</w:t>
      </w:r>
      <m:oMath>
        <w:proofErr w:type="spellEnd"/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∂0.91q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∂q</m:t>
            </m:r>
          </m:den>
        </m:f>
      </m:oMath>
      <w:r w:rsidR="00D722DA">
        <w:rPr>
          <w:rFonts w:eastAsiaTheme="minorEastAsia"/>
          <w:sz w:val="28"/>
          <w:szCs w:val="28"/>
        </w:rPr>
        <w:t xml:space="preserve"> = </w:t>
      </w:r>
      <w:r w:rsidR="00D722DA" w:rsidRPr="00D722DA">
        <w:rPr>
          <w:rFonts w:eastAsiaTheme="minorEastAsia"/>
          <w:sz w:val="24"/>
          <w:szCs w:val="24"/>
        </w:rPr>
        <w:t>0.91</w:t>
      </w:r>
    </w:p>
    <w:p w:rsidR="00001E43" w:rsidRPr="001F2119" w:rsidRDefault="00D722DA" w:rsidP="00D722DA">
      <w:pPr>
        <w:spacing w:before="240"/>
        <w:jc w:val="both"/>
        <w:rPr>
          <w:sz w:val="24"/>
          <w:szCs w:val="24"/>
        </w:rPr>
      </w:pPr>
      <w:r w:rsidRPr="001F2119">
        <w:rPr>
          <w:sz w:val="24"/>
          <w:szCs w:val="24"/>
        </w:rPr>
        <w:t xml:space="preserve">Tenemos unos </w:t>
      </w:r>
      <w:proofErr w:type="spellStart"/>
      <w:r w:rsidRPr="001F2119">
        <w:rPr>
          <w:sz w:val="24"/>
          <w:szCs w:val="24"/>
        </w:rPr>
        <w:t>CMa</w:t>
      </w:r>
      <w:proofErr w:type="spellEnd"/>
      <w:r w:rsidRPr="001F2119">
        <w:rPr>
          <w:sz w:val="24"/>
          <w:szCs w:val="24"/>
        </w:rPr>
        <w:t xml:space="preserve"> que son constantes debido a que partimos de unos costes totales basados en una ecuación de primer grado.</w:t>
      </w:r>
    </w:p>
    <w:p w:rsidR="00D722DA" w:rsidRPr="001F2119" w:rsidRDefault="00D722DA" w:rsidP="00952BC3">
      <w:pPr>
        <w:spacing w:before="240"/>
        <w:rPr>
          <w:sz w:val="24"/>
          <w:szCs w:val="24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D722DA" w:rsidRDefault="00D722DA" w:rsidP="00D722DA">
      <w:pPr>
        <w:spacing w:before="240"/>
        <w:jc w:val="both"/>
        <w:rPr>
          <w:b/>
          <w:u w:val="single"/>
        </w:rPr>
      </w:pPr>
    </w:p>
    <w:p w:rsidR="001F2119" w:rsidRDefault="001F2119" w:rsidP="00D722DA">
      <w:pPr>
        <w:spacing w:before="240"/>
        <w:jc w:val="both"/>
        <w:rPr>
          <w:b/>
          <w:u w:val="single"/>
        </w:rPr>
      </w:pPr>
    </w:p>
    <w:p w:rsidR="00D722DA" w:rsidRPr="001F2119" w:rsidRDefault="00D722DA" w:rsidP="00D722DA">
      <w:pPr>
        <w:spacing w:before="240"/>
        <w:jc w:val="both"/>
        <w:rPr>
          <w:sz w:val="24"/>
          <w:szCs w:val="24"/>
        </w:rPr>
      </w:pPr>
      <w:r w:rsidRPr="001F2119">
        <w:rPr>
          <w:b/>
          <w:sz w:val="24"/>
          <w:szCs w:val="24"/>
          <w:u w:val="single"/>
        </w:rPr>
        <w:t>El Coste Medio</w:t>
      </w:r>
      <w:r w:rsidRPr="001F2119">
        <w:rPr>
          <w:b/>
          <w:sz w:val="24"/>
          <w:szCs w:val="24"/>
        </w:rPr>
        <w:t xml:space="preserve"> (</w:t>
      </w:r>
      <w:proofErr w:type="spellStart"/>
      <w:r w:rsidRPr="001F2119">
        <w:rPr>
          <w:b/>
          <w:sz w:val="24"/>
          <w:szCs w:val="24"/>
        </w:rPr>
        <w:t>CMe</w:t>
      </w:r>
      <w:proofErr w:type="spellEnd"/>
      <w:r w:rsidRPr="001F2119">
        <w:rPr>
          <w:b/>
          <w:sz w:val="24"/>
          <w:szCs w:val="24"/>
        </w:rPr>
        <w:t xml:space="preserve">) </w:t>
      </w:r>
      <w:r w:rsidRPr="001F2119">
        <w:rPr>
          <w:sz w:val="24"/>
          <w:szCs w:val="24"/>
        </w:rPr>
        <w:t>es el resultado de dividir los Costes Totales entre la cantidad de unidades producidas.</w:t>
      </w:r>
    </w:p>
    <w:p w:rsidR="00D722DA" w:rsidRPr="001F2119" w:rsidRDefault="00D722DA" w:rsidP="00D722DA">
      <w:pPr>
        <w:spacing w:before="240"/>
        <w:jc w:val="both"/>
        <w:rPr>
          <w:rFonts w:eastAsiaTheme="minorEastAsia"/>
          <w:sz w:val="24"/>
          <w:szCs w:val="24"/>
        </w:rPr>
      </w:pPr>
      <w:r w:rsidRPr="001F2119">
        <w:rPr>
          <w:sz w:val="24"/>
          <w:szCs w:val="24"/>
        </w:rPr>
        <w:t xml:space="preserve">La expresión matemática del </w:t>
      </w:r>
      <w:proofErr w:type="spellStart"/>
      <w:r w:rsidRPr="001F2119">
        <w:rPr>
          <w:sz w:val="24"/>
          <w:szCs w:val="24"/>
        </w:rPr>
        <w:t>CMe</w:t>
      </w:r>
      <w:proofErr w:type="spellEnd"/>
      <w:r w:rsidRPr="001F2119">
        <w:rPr>
          <w:sz w:val="24"/>
          <w:szCs w:val="24"/>
        </w:rPr>
        <w:t xml:space="preserve"> sería: </w:t>
      </w:r>
    </w:p>
    <w:p w:rsidR="00D722DA" w:rsidRDefault="00D722DA" w:rsidP="00D722DA">
      <w:pPr>
        <w:spacing w:before="240"/>
        <w:jc w:val="both"/>
        <w:rPr>
          <w:rFonts w:eastAsiaTheme="minorEastAsia"/>
          <w:sz w:val="32"/>
          <w:szCs w:val="32"/>
        </w:rPr>
      </w:pPr>
      <m:oMathPara>
        <m:oMathParaPr>
          <m:jc m:val="center"/>
        </m:oMathParaPr>
        <m:oMath>
          <m:r>
            <w:rPr>
              <w:rFonts w:ascii="Cambria Math" w:hAnsi="Cambria Math" w:cs="Cambria Math"/>
              <w:sz w:val="32"/>
              <w:szCs w:val="32"/>
            </w:rPr>
            <m:t>CMe</m:t>
          </m:r>
          <m:r>
            <m:rPr>
              <m:sty m:val="p"/>
            </m:rPr>
            <w:rPr>
              <w:rFonts w:ascii="Cambria Math" w:hAnsi="Cambria Math" w:cs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szCs w:val="32"/>
                </w:rPr>
                <m:t>CT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szCs w:val="32"/>
                </w:rPr>
                <m:t>Q</m:t>
              </m:r>
            </m:den>
          </m:f>
        </m:oMath>
      </m:oMathPara>
    </w:p>
    <w:p w:rsidR="00D722DA" w:rsidRDefault="00D722DA" w:rsidP="00D722DA">
      <w:pPr>
        <w:spacing w:before="240"/>
        <w:jc w:val="both"/>
      </w:pPr>
    </w:p>
    <w:p w:rsidR="00D722DA" w:rsidRPr="001F2119" w:rsidRDefault="00D722DA" w:rsidP="00D722DA">
      <w:pPr>
        <w:spacing w:before="240"/>
        <w:jc w:val="both"/>
        <w:rPr>
          <w:sz w:val="24"/>
          <w:szCs w:val="24"/>
        </w:rPr>
      </w:pPr>
      <w:r w:rsidRPr="001F2119">
        <w:rPr>
          <w:sz w:val="24"/>
          <w:szCs w:val="24"/>
        </w:rPr>
        <w:t xml:space="preserve">Nuestros </w:t>
      </w:r>
      <w:proofErr w:type="spellStart"/>
      <w:r w:rsidRPr="001F2119">
        <w:rPr>
          <w:sz w:val="24"/>
          <w:szCs w:val="24"/>
        </w:rPr>
        <w:t>CMe</w:t>
      </w:r>
      <w:proofErr w:type="spellEnd"/>
      <w:r w:rsidRPr="001F2119">
        <w:rPr>
          <w:sz w:val="24"/>
          <w:szCs w:val="24"/>
        </w:rPr>
        <w:t xml:space="preserve"> son:</w:t>
      </w:r>
    </w:p>
    <w:p w:rsidR="00D722DA" w:rsidRPr="00003E4B" w:rsidRDefault="00D722DA" w:rsidP="00D722DA">
      <w:pPr>
        <w:spacing w:before="240"/>
        <w:jc w:val="both"/>
        <w:rPr>
          <w:sz w:val="24"/>
          <w:szCs w:val="24"/>
        </w:rPr>
      </w:pPr>
      <w:r w:rsidRPr="00003E4B">
        <w:rPr>
          <w:sz w:val="24"/>
          <w:szCs w:val="24"/>
        </w:rPr>
        <w:t>2007</w:t>
      </w:r>
      <w:r w:rsidR="001F2119" w:rsidRPr="00003E4B">
        <w:rPr>
          <w:sz w:val="24"/>
          <w:szCs w:val="24"/>
        </w:rPr>
        <w:t xml:space="preserve">- </w:t>
      </w:r>
      <w:proofErr w:type="spellStart"/>
      <w:r w:rsidR="001F2119" w:rsidRPr="00003E4B">
        <w:rPr>
          <w:sz w:val="24"/>
          <w:szCs w:val="24"/>
        </w:rPr>
        <w:t>CMe</w:t>
      </w:r>
      <m:oMath>
        <w:proofErr w:type="spellEnd"/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0.92q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q</m:t>
            </m:r>
          </m:den>
        </m:f>
      </m:oMath>
      <w:r w:rsidR="001F2119" w:rsidRPr="00003E4B">
        <w:rPr>
          <w:rFonts w:eastAsiaTheme="minorEastAsia"/>
          <w:sz w:val="24"/>
          <w:szCs w:val="24"/>
        </w:rPr>
        <w:t xml:space="preserve"> = 0.92</w:t>
      </w:r>
    </w:p>
    <w:p w:rsidR="00D722DA" w:rsidRPr="001F2119" w:rsidRDefault="00D722DA" w:rsidP="00D722DA">
      <w:pPr>
        <w:spacing w:before="240"/>
        <w:jc w:val="both"/>
        <w:rPr>
          <w:sz w:val="24"/>
          <w:szCs w:val="24"/>
          <w:lang w:val="en-US"/>
        </w:rPr>
      </w:pPr>
      <w:r w:rsidRPr="001F2119">
        <w:rPr>
          <w:sz w:val="24"/>
          <w:szCs w:val="24"/>
          <w:lang w:val="en-US"/>
        </w:rPr>
        <w:t>2008</w:t>
      </w:r>
      <w:r w:rsidR="001F2119" w:rsidRPr="001F2119">
        <w:rPr>
          <w:sz w:val="24"/>
          <w:szCs w:val="24"/>
          <w:lang w:val="en-US"/>
        </w:rPr>
        <w:t xml:space="preserve">- </w:t>
      </w:r>
      <w:proofErr w:type="spellStart"/>
      <w:r w:rsidR="001F2119" w:rsidRPr="001F2119">
        <w:rPr>
          <w:sz w:val="24"/>
          <w:szCs w:val="24"/>
          <w:lang w:val="en-US"/>
        </w:rPr>
        <w:t>CMe</w:t>
      </w:r>
      <m:oMath>
        <w:proofErr w:type="spellEnd"/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0.93q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q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1F2119" w:rsidRPr="001F2119">
        <w:rPr>
          <w:rFonts w:eastAsiaTheme="minorEastAsia"/>
          <w:sz w:val="24"/>
          <w:szCs w:val="24"/>
          <w:lang w:val="en-US"/>
        </w:rPr>
        <w:t>=</w:t>
      </w:r>
      <w:r w:rsidR="001F2119">
        <w:rPr>
          <w:rFonts w:eastAsiaTheme="minorEastAsia"/>
          <w:sz w:val="24"/>
          <w:szCs w:val="24"/>
          <w:lang w:val="en-US"/>
        </w:rPr>
        <w:t xml:space="preserve"> 0.93</w:t>
      </w:r>
    </w:p>
    <w:p w:rsidR="00D722DA" w:rsidRPr="001F2119" w:rsidRDefault="00D722DA" w:rsidP="00D722DA">
      <w:pPr>
        <w:spacing w:before="240"/>
        <w:jc w:val="both"/>
        <w:rPr>
          <w:sz w:val="24"/>
          <w:szCs w:val="24"/>
          <w:lang w:val="en-US"/>
        </w:rPr>
      </w:pPr>
      <w:r w:rsidRPr="001F2119">
        <w:rPr>
          <w:sz w:val="24"/>
          <w:szCs w:val="24"/>
          <w:lang w:val="en-US"/>
        </w:rPr>
        <w:t>2009</w:t>
      </w:r>
      <w:r w:rsidR="001F2119" w:rsidRPr="001F2119">
        <w:rPr>
          <w:sz w:val="24"/>
          <w:szCs w:val="24"/>
          <w:lang w:val="en-US"/>
        </w:rPr>
        <w:t xml:space="preserve">- </w:t>
      </w:r>
      <w:proofErr w:type="spellStart"/>
      <w:r w:rsidR="001F2119" w:rsidRPr="001F2119">
        <w:rPr>
          <w:sz w:val="24"/>
          <w:szCs w:val="24"/>
          <w:lang w:val="en-US"/>
        </w:rPr>
        <w:t>CMe</w:t>
      </w:r>
      <m:oMath>
        <w:proofErr w:type="spellEnd"/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0.90q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q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1F2119" w:rsidRPr="001F2119">
        <w:rPr>
          <w:rFonts w:eastAsiaTheme="minorEastAsia"/>
          <w:sz w:val="24"/>
          <w:szCs w:val="24"/>
          <w:lang w:val="en-US"/>
        </w:rPr>
        <w:t>=</w:t>
      </w:r>
      <w:r w:rsidR="001F2119">
        <w:rPr>
          <w:rFonts w:eastAsiaTheme="minorEastAsia"/>
          <w:sz w:val="24"/>
          <w:szCs w:val="24"/>
          <w:lang w:val="en-US"/>
        </w:rPr>
        <w:t xml:space="preserve"> 0.90</w:t>
      </w:r>
    </w:p>
    <w:p w:rsidR="00D722DA" w:rsidRPr="00A22E96" w:rsidRDefault="00D722DA" w:rsidP="00D722DA">
      <w:pPr>
        <w:spacing w:before="240"/>
        <w:jc w:val="both"/>
        <w:rPr>
          <w:rFonts w:eastAsiaTheme="minorEastAsia"/>
          <w:sz w:val="24"/>
          <w:szCs w:val="24"/>
        </w:rPr>
      </w:pPr>
      <w:r w:rsidRPr="00A22E96">
        <w:rPr>
          <w:sz w:val="24"/>
          <w:szCs w:val="24"/>
        </w:rPr>
        <w:t>2010</w:t>
      </w:r>
      <w:r w:rsidR="001F2119" w:rsidRPr="00A22E96">
        <w:rPr>
          <w:sz w:val="24"/>
          <w:szCs w:val="24"/>
        </w:rPr>
        <w:t xml:space="preserve">- </w:t>
      </w:r>
      <w:proofErr w:type="spellStart"/>
      <w:r w:rsidR="001F2119" w:rsidRPr="00A22E96">
        <w:rPr>
          <w:sz w:val="24"/>
          <w:szCs w:val="24"/>
        </w:rPr>
        <w:t>CMe</w:t>
      </w:r>
      <m:oMath>
        <w:proofErr w:type="spellEnd"/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0.91q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q</m:t>
            </m:r>
          </m:den>
        </m:f>
      </m:oMath>
      <w:r w:rsidR="001F2119" w:rsidRPr="00A22E96">
        <w:rPr>
          <w:rFonts w:eastAsiaTheme="minorEastAsia"/>
          <w:sz w:val="24"/>
          <w:szCs w:val="24"/>
        </w:rPr>
        <w:t xml:space="preserve"> = 0.91</w:t>
      </w:r>
    </w:p>
    <w:p w:rsidR="001F2119" w:rsidRPr="00A22E96" w:rsidRDefault="001F2119" w:rsidP="00D722DA">
      <w:pPr>
        <w:spacing w:before="240"/>
        <w:jc w:val="both"/>
        <w:rPr>
          <w:rFonts w:eastAsiaTheme="minorEastAsia"/>
          <w:sz w:val="24"/>
          <w:szCs w:val="24"/>
        </w:rPr>
      </w:pPr>
    </w:p>
    <w:p w:rsidR="001F2119" w:rsidRDefault="001F2119" w:rsidP="00D722DA">
      <w:pPr>
        <w:spacing w:before="240"/>
        <w:jc w:val="both"/>
        <w:rPr>
          <w:rFonts w:eastAsiaTheme="minorEastAsia"/>
          <w:sz w:val="24"/>
          <w:szCs w:val="24"/>
        </w:rPr>
      </w:pPr>
      <w:r w:rsidRPr="001F2119">
        <w:rPr>
          <w:rFonts w:eastAsiaTheme="minorEastAsia"/>
          <w:sz w:val="24"/>
          <w:szCs w:val="24"/>
        </w:rPr>
        <w:t xml:space="preserve">También tenemos unos </w:t>
      </w:r>
      <w:proofErr w:type="spellStart"/>
      <w:r w:rsidRPr="001F2119">
        <w:rPr>
          <w:rFonts w:eastAsiaTheme="minorEastAsia"/>
          <w:sz w:val="24"/>
          <w:szCs w:val="24"/>
        </w:rPr>
        <w:t>CMe</w:t>
      </w:r>
      <w:proofErr w:type="spellEnd"/>
      <w:r w:rsidRPr="001F2119">
        <w:rPr>
          <w:rFonts w:eastAsiaTheme="minorEastAsia"/>
          <w:sz w:val="24"/>
          <w:szCs w:val="24"/>
        </w:rPr>
        <w:t xml:space="preserve"> constantes ya que partimos, al igual que en los </w:t>
      </w:r>
      <w:proofErr w:type="spellStart"/>
      <w:r w:rsidRPr="001F2119">
        <w:rPr>
          <w:rFonts w:eastAsiaTheme="minorEastAsia"/>
          <w:sz w:val="24"/>
          <w:szCs w:val="24"/>
        </w:rPr>
        <w:t>CMa</w:t>
      </w:r>
      <w:proofErr w:type="spellEnd"/>
      <w:r w:rsidRPr="001F2119">
        <w:rPr>
          <w:rFonts w:eastAsiaTheme="minorEastAsia"/>
          <w:sz w:val="24"/>
          <w:szCs w:val="24"/>
        </w:rPr>
        <w:t>, de una función de CT de grado uno.</w:t>
      </w:r>
    </w:p>
    <w:tbl>
      <w:tblPr>
        <w:tblW w:w="724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40"/>
        <w:gridCol w:w="1208"/>
        <w:gridCol w:w="1208"/>
        <w:gridCol w:w="1208"/>
        <w:gridCol w:w="1208"/>
        <w:gridCol w:w="1208"/>
      </w:tblGrid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ES_trad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742950</wp:posOffset>
                  </wp:positionH>
                  <wp:positionV relativeFrom="paragraph">
                    <wp:posOffset>0</wp:posOffset>
                  </wp:positionV>
                  <wp:extent cx="57150" cy="1924050"/>
                  <wp:effectExtent l="0" t="0" r="0" b="0"/>
                  <wp:wrapNone/>
                  <wp:docPr id="5" name="3 Conector recto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24000" y="571500"/>
                            <a:ext cx="19050" cy="1914525"/>
                            <a:chOff x="1524000" y="571500"/>
                            <a:chExt cx="19050" cy="1914525"/>
                          </a:xfrm>
                        </a:grpSpPr>
                        <a:cxnSp>
                          <a:nvCxnSpPr>
                            <a:cNvPr id="4" name="3 Conector recto"/>
                            <a:cNvCxnSpPr/>
                          </a:nvCxnSpPr>
                          <a:spPr>
                            <a:xfrm>
                              <a:off x="1524000" y="571500"/>
                              <a:ext cx="19050" cy="2019300"/>
                            </a:xfrm>
                            <a:prstGeom prst="line">
                              <a:avLst/>
                            </a:prstGeom>
                            <a:ln w="25400"/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s-ES_tradn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1876425</wp:posOffset>
                  </wp:positionV>
                  <wp:extent cx="3067050" cy="57150"/>
                  <wp:effectExtent l="0" t="0" r="0" b="0"/>
                  <wp:wrapNone/>
                  <wp:docPr id="6" name="7 Conector recto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33525" y="2466975"/>
                            <a:ext cx="3057525" cy="19050"/>
                            <a:chOff x="1533525" y="2466975"/>
                            <a:chExt cx="3057525" cy="19050"/>
                          </a:xfrm>
                        </a:grpSpPr>
                        <a:cxnSp>
                          <a:nvCxnSpPr>
                            <a:cNvPr id="8" name="7 Conector recto"/>
                            <a:cNvCxnSpPr/>
                          </a:nvCxnSpPr>
                          <a:spPr>
                            <a:xfrm>
                              <a:off x="1533525" y="2571750"/>
                              <a:ext cx="3057525" cy="19050"/>
                            </a:xfrm>
                            <a:prstGeom prst="line">
                              <a:avLst/>
                            </a:prstGeom>
                            <a:ln w="25400"/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s-ES_tradn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942975</wp:posOffset>
                  </wp:positionV>
                  <wp:extent cx="2943225" cy="47625"/>
                  <wp:effectExtent l="0" t="0" r="0" b="0"/>
                  <wp:wrapNone/>
                  <wp:docPr id="7" name="11 Conector recto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33525" y="1524000"/>
                            <a:ext cx="2933700" cy="19050"/>
                            <a:chOff x="1533525" y="1524000"/>
                            <a:chExt cx="2933700" cy="19050"/>
                          </a:xfrm>
                        </a:grpSpPr>
                        <a:cxnSp>
                          <a:nvCxnSpPr>
                            <a:cNvPr id="12" name="11 Conector recto"/>
                            <a:cNvCxnSpPr/>
                          </a:nvCxnSpPr>
                          <a:spPr>
                            <a:xfrm>
                              <a:off x="1533525" y="1524000"/>
                              <a:ext cx="2933700" cy="19050"/>
                            </a:xfrm>
                            <a:prstGeom prst="line">
                              <a:avLst/>
                            </a:prstGeom>
                            <a:ln w="15875"/>
                          </a:spPr>
                          <a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  <w:proofErr w:type="spellStart"/>
            <w:r w:rsidR="00EC4498">
              <w:rPr>
                <w:rFonts w:ascii="Calibri" w:eastAsia="Times New Roman" w:hAnsi="Calibri" w:cs="Times New Roman"/>
                <w:color w:val="000000"/>
                <w:lang w:eastAsia="es-ES_tradnl"/>
              </w:rPr>
              <w:t>CMa</w:t>
            </w:r>
            <w:proofErr w:type="spellEnd"/>
            <w:r w:rsidR="00EC4498">
              <w:rPr>
                <w:rFonts w:ascii="Calibri" w:eastAsia="Times New Roman" w:hAnsi="Calibri" w:cs="Times New Roman"/>
                <w:color w:val="000000"/>
                <w:lang w:eastAsia="es-ES_tradnl"/>
              </w:rPr>
              <w:t xml:space="preserve"> y </w:t>
            </w:r>
            <w:proofErr w:type="spellStart"/>
            <w:r w:rsidR="00EC4498">
              <w:rPr>
                <w:rFonts w:ascii="Calibri" w:eastAsia="Times New Roman" w:hAnsi="Calibri" w:cs="Times New Roman"/>
                <w:color w:val="000000"/>
                <w:lang w:eastAsia="es-ES_tradnl"/>
              </w:rPr>
              <w:t>CMe</w:t>
            </w:r>
            <w:proofErr w:type="spellEnd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2322C6" w:rsidRPr="002322C6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22C6" w:rsidRPr="002322C6" w:rsidRDefault="002322C6" w:rsidP="002322C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ES_tradnl"/>
                    </w:rPr>
                  </w:pPr>
                </w:p>
              </w:tc>
            </w:tr>
          </w:tbl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proofErr w:type="spellStart"/>
            <w:r w:rsidRPr="002322C6">
              <w:rPr>
                <w:rFonts w:ascii="Calibri" w:eastAsia="Times New Roman" w:hAnsi="Calibri" w:cs="Times New Roman"/>
                <w:color w:val="000000"/>
                <w:lang w:eastAsia="es-ES_tradnl"/>
              </w:rPr>
              <w:t>CMa</w:t>
            </w:r>
            <w:proofErr w:type="spellEnd"/>
            <w:r w:rsidRPr="002322C6">
              <w:rPr>
                <w:rFonts w:ascii="Calibri" w:eastAsia="Times New Roman" w:hAnsi="Calibri" w:cs="Times New Roman"/>
                <w:color w:val="000000"/>
                <w:lang w:eastAsia="es-ES_tradnl"/>
              </w:rPr>
              <w:t xml:space="preserve"> Y </w:t>
            </w:r>
            <w:proofErr w:type="spellStart"/>
            <w:r w:rsidRPr="002322C6">
              <w:rPr>
                <w:rFonts w:ascii="Calibri" w:eastAsia="Times New Roman" w:hAnsi="Calibri" w:cs="Times New Roman"/>
                <w:color w:val="000000"/>
                <w:lang w:eastAsia="es-ES_tradnl"/>
              </w:rPr>
              <w:t>CMe</w:t>
            </w:r>
            <w:proofErr w:type="spellEnd"/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EC4498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_tradnl"/>
              </w:rPr>
              <w:t>Q</w:t>
            </w: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ES_tradnl"/>
              </w:rPr>
            </w:pPr>
          </w:p>
        </w:tc>
      </w:tr>
      <w:tr w:rsidR="002322C6" w:rsidRPr="002322C6" w:rsidTr="002322C6">
        <w:trPr>
          <w:trHeight w:val="300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2C6" w:rsidRPr="002322C6" w:rsidRDefault="002322C6" w:rsidP="002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</w:p>
        </w:tc>
      </w:tr>
    </w:tbl>
    <w:p w:rsidR="00236236" w:rsidRDefault="00236236" w:rsidP="00D722DA">
      <w:pPr>
        <w:spacing w:before="240"/>
        <w:jc w:val="both"/>
        <w:rPr>
          <w:rFonts w:eastAsiaTheme="minorEastAsia"/>
          <w:sz w:val="24"/>
          <w:szCs w:val="24"/>
        </w:rPr>
      </w:pPr>
    </w:p>
    <w:p w:rsidR="00236236" w:rsidRDefault="00236236" w:rsidP="00D722DA">
      <w:pPr>
        <w:spacing w:before="24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FUNCIÓN DE PRODUCCIÓN:</w:t>
      </w:r>
    </w:p>
    <w:p w:rsidR="00236236" w:rsidRDefault="00236236" w:rsidP="00D722DA">
      <w:pPr>
        <w:spacing w:before="24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Llamamos función de producción a la relación que existe entre el producto obtenido y la combinación de factores que se usan para su obtención.</w:t>
      </w:r>
    </w:p>
    <w:p w:rsidR="00236236" w:rsidRDefault="00236236" w:rsidP="00D722DA">
      <w:pPr>
        <w:spacing w:before="24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 nuestro caso relacionaremos la función de producción con los factores de trabajo</w:t>
      </w:r>
      <w:r w:rsidR="00A22E96">
        <w:rPr>
          <w:rFonts w:eastAsiaTheme="minorEastAsia"/>
          <w:sz w:val="24"/>
          <w:szCs w:val="24"/>
        </w:rPr>
        <w:t xml:space="preserve"> (L)</w:t>
      </w:r>
      <w:r>
        <w:rPr>
          <w:rFonts w:eastAsiaTheme="minorEastAsia"/>
          <w:sz w:val="24"/>
          <w:szCs w:val="24"/>
        </w:rPr>
        <w:t xml:space="preserve"> y capital</w:t>
      </w:r>
      <w:r w:rsidR="00A22E96">
        <w:rPr>
          <w:rFonts w:eastAsiaTheme="minorEastAsia"/>
          <w:sz w:val="24"/>
          <w:szCs w:val="24"/>
        </w:rPr>
        <w:t xml:space="preserve"> (K)</w:t>
      </w:r>
      <w:r>
        <w:rPr>
          <w:rFonts w:eastAsiaTheme="minorEastAsia"/>
          <w:sz w:val="24"/>
          <w:szCs w:val="24"/>
        </w:rPr>
        <w:t>.</w:t>
      </w:r>
    </w:p>
    <w:p w:rsidR="00A22E96" w:rsidRDefault="00A22E96" w:rsidP="00D722DA">
      <w:pPr>
        <w:spacing w:before="24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Las funciones de producción para los años de 2007 a 2010 son:</w:t>
      </w:r>
    </w:p>
    <w:p w:rsidR="00A22E96" w:rsidRDefault="00A22E96" w:rsidP="00D722DA">
      <w:pPr>
        <w:spacing w:before="240"/>
        <w:jc w:val="both"/>
        <w:rPr>
          <w:rFonts w:eastAsiaTheme="minorEastAsia"/>
          <w:sz w:val="24"/>
          <w:szCs w:val="24"/>
        </w:rPr>
      </w:pPr>
    </w:p>
    <w:p w:rsidR="00A22E96" w:rsidRPr="0021035D" w:rsidRDefault="00A22E96" w:rsidP="004869E6">
      <w:pPr>
        <w:spacing w:before="240"/>
        <w:jc w:val="center"/>
        <w:rPr>
          <w:sz w:val="24"/>
          <w:szCs w:val="24"/>
        </w:rPr>
      </w:pPr>
      <w:r w:rsidRPr="0021035D">
        <w:rPr>
          <w:rFonts w:eastAsiaTheme="minorEastAsia"/>
          <w:sz w:val="24"/>
          <w:szCs w:val="24"/>
        </w:rPr>
        <w:t>2007</w:t>
      </w:r>
      <w:r w:rsidRPr="0021035D">
        <w:rPr>
          <w:rFonts w:eastAsiaTheme="minorEastAsia"/>
          <w:sz w:val="24"/>
          <w:szCs w:val="24"/>
        </w:rPr>
        <w:tab/>
      </w:r>
      <w:r w:rsidRPr="0021035D">
        <w:rPr>
          <w:rFonts w:eastAsiaTheme="minorEastAsia"/>
          <w:sz w:val="24"/>
          <w:szCs w:val="24"/>
        </w:rPr>
        <w:tab/>
        <w:t>f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4444.49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344174.29</m:t>
            </m:r>
          </m:den>
        </m:f>
      </m:oMath>
      <w:r w:rsidRPr="0021035D">
        <w:rPr>
          <w:rFonts w:eastAsiaTheme="minorEastAsia"/>
          <w:sz w:val="28"/>
          <w:szCs w:val="28"/>
        </w:rPr>
        <w:tab/>
      </w:r>
      <w:r w:rsidR="004869E6" w:rsidRPr="0021035D">
        <w:rPr>
          <w:rFonts w:eastAsiaTheme="minorEastAsia"/>
          <w:sz w:val="28"/>
          <w:szCs w:val="28"/>
        </w:rPr>
        <w:t xml:space="preserve">  </w:t>
      </w:r>
      <w:r w:rsidRPr="0021035D">
        <w:rPr>
          <w:rFonts w:eastAsiaTheme="minorEastAsia"/>
          <w:sz w:val="28"/>
          <w:szCs w:val="28"/>
        </w:rPr>
        <w:t xml:space="preserve">+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50057.57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344174.29</m:t>
            </m:r>
          </m:den>
        </m:f>
      </m:oMath>
      <w:r w:rsidR="004869E6">
        <w:rPr>
          <w:rFonts w:eastAsiaTheme="minorEastAsia"/>
          <w:sz w:val="24"/>
          <w:szCs w:val="24"/>
        </w:rPr>
        <w:t xml:space="preserve">     </w:t>
      </w:r>
      <w:r w:rsidRPr="0021035D">
        <w:rPr>
          <w:rFonts w:eastAsiaTheme="minorEastAsia"/>
          <w:sz w:val="24"/>
          <w:szCs w:val="24"/>
        </w:rPr>
        <w:t xml:space="preserve">;  </w:t>
      </w:r>
      <w:r w:rsidRPr="0021035D">
        <w:rPr>
          <w:sz w:val="24"/>
          <w:szCs w:val="24"/>
        </w:rPr>
        <w:t>f= 0.0129K + 0.145L</w:t>
      </w:r>
    </w:p>
    <w:p w:rsidR="00A22E96" w:rsidRPr="0021035D" w:rsidRDefault="00A22E96" w:rsidP="004869E6">
      <w:pPr>
        <w:spacing w:before="240"/>
        <w:jc w:val="center"/>
        <w:rPr>
          <w:rFonts w:eastAsiaTheme="minorEastAsia"/>
          <w:sz w:val="24"/>
          <w:szCs w:val="24"/>
        </w:rPr>
      </w:pPr>
    </w:p>
    <w:p w:rsidR="00A22E96" w:rsidRPr="0021035D" w:rsidRDefault="00A22E96" w:rsidP="004869E6">
      <w:pPr>
        <w:tabs>
          <w:tab w:val="left" w:pos="708"/>
          <w:tab w:val="left" w:pos="1515"/>
        </w:tabs>
        <w:spacing w:before="240"/>
        <w:jc w:val="center"/>
        <w:rPr>
          <w:rFonts w:eastAsiaTheme="minorEastAsia"/>
          <w:sz w:val="24"/>
          <w:szCs w:val="24"/>
        </w:rPr>
      </w:pPr>
      <w:r w:rsidRPr="0021035D">
        <w:rPr>
          <w:sz w:val="24"/>
          <w:szCs w:val="24"/>
        </w:rPr>
        <w:t>2008</w:t>
      </w:r>
      <w:r w:rsidRPr="0021035D">
        <w:rPr>
          <w:sz w:val="24"/>
          <w:szCs w:val="24"/>
        </w:rPr>
        <w:tab/>
      </w:r>
      <w:r w:rsidRPr="0021035D">
        <w:rPr>
          <w:sz w:val="24"/>
          <w:szCs w:val="24"/>
        </w:rPr>
        <w:tab/>
      </w:r>
      <w:r w:rsidRPr="0021035D">
        <w:rPr>
          <w:rFonts w:eastAsiaTheme="minorEastAsia"/>
          <w:sz w:val="24"/>
          <w:szCs w:val="24"/>
        </w:rPr>
        <w:t>f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3421.01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317715.09</m:t>
            </m:r>
          </m:den>
        </m:f>
      </m:oMath>
      <w:r w:rsidR="004869E6" w:rsidRPr="0021035D">
        <w:rPr>
          <w:rFonts w:eastAsiaTheme="minorEastAsia"/>
          <w:sz w:val="28"/>
          <w:szCs w:val="28"/>
        </w:rPr>
        <w:t xml:space="preserve">  </w:t>
      </w:r>
      <w:r w:rsidRPr="0021035D">
        <w:rPr>
          <w:rFonts w:eastAsiaTheme="minorEastAsia"/>
          <w:sz w:val="28"/>
          <w:szCs w:val="28"/>
        </w:rPr>
        <w:t xml:space="preserve">+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57968.98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317715.09</m:t>
            </m:r>
          </m:den>
        </m:f>
      </m:oMath>
      <w:r w:rsidRPr="0021035D">
        <w:rPr>
          <w:rFonts w:eastAsiaTheme="minorEastAsia"/>
          <w:sz w:val="24"/>
          <w:szCs w:val="24"/>
        </w:rPr>
        <w:t xml:space="preserve">     ;   f= 0.0107K + 0.182L</w:t>
      </w:r>
    </w:p>
    <w:p w:rsidR="00A22E96" w:rsidRPr="0021035D" w:rsidRDefault="00A22E96" w:rsidP="004869E6">
      <w:pPr>
        <w:tabs>
          <w:tab w:val="left" w:pos="708"/>
          <w:tab w:val="left" w:pos="1515"/>
        </w:tabs>
        <w:spacing w:before="240"/>
        <w:jc w:val="center"/>
        <w:rPr>
          <w:rFonts w:eastAsiaTheme="minorEastAsia"/>
          <w:sz w:val="24"/>
          <w:szCs w:val="24"/>
        </w:rPr>
      </w:pPr>
    </w:p>
    <w:p w:rsidR="00A22E96" w:rsidRPr="0021035D" w:rsidRDefault="00A22E96" w:rsidP="004869E6">
      <w:pPr>
        <w:tabs>
          <w:tab w:val="left" w:pos="708"/>
          <w:tab w:val="left" w:pos="1515"/>
        </w:tabs>
        <w:spacing w:before="240"/>
        <w:jc w:val="center"/>
        <w:rPr>
          <w:rFonts w:eastAsiaTheme="minorEastAsia"/>
          <w:sz w:val="24"/>
          <w:szCs w:val="24"/>
        </w:rPr>
      </w:pPr>
      <w:r w:rsidRPr="0021035D">
        <w:rPr>
          <w:rFonts w:eastAsiaTheme="minorEastAsia"/>
          <w:sz w:val="24"/>
          <w:szCs w:val="24"/>
        </w:rPr>
        <w:t>2009</w:t>
      </w:r>
      <w:r w:rsidRPr="0021035D">
        <w:rPr>
          <w:rFonts w:eastAsiaTheme="minorEastAsia"/>
          <w:sz w:val="24"/>
          <w:szCs w:val="24"/>
        </w:rPr>
        <w:tab/>
      </w:r>
      <w:r w:rsidRPr="0021035D">
        <w:rPr>
          <w:rFonts w:eastAsiaTheme="minorEastAsia"/>
          <w:sz w:val="24"/>
          <w:szCs w:val="24"/>
        </w:rPr>
        <w:tab/>
      </w:r>
      <w:r w:rsidR="004869E6" w:rsidRPr="0021035D">
        <w:rPr>
          <w:rFonts w:eastAsiaTheme="minorEastAsia"/>
          <w:sz w:val="24"/>
          <w:szCs w:val="24"/>
        </w:rPr>
        <w:t xml:space="preserve">f=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2675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286554.95</m:t>
            </m:r>
          </m:den>
        </m:f>
      </m:oMath>
      <w:r w:rsidR="004869E6" w:rsidRPr="0021035D">
        <w:rPr>
          <w:rFonts w:eastAsiaTheme="minorEastAsia"/>
          <w:sz w:val="28"/>
          <w:szCs w:val="28"/>
        </w:rPr>
        <w:tab/>
        <w:t xml:space="preserve">+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52121.39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286554.95</m:t>
            </m:r>
          </m:den>
        </m:f>
      </m:oMath>
      <w:r w:rsidR="004869E6" w:rsidRPr="0021035D">
        <w:rPr>
          <w:rFonts w:eastAsiaTheme="minorEastAsia"/>
          <w:sz w:val="24"/>
          <w:szCs w:val="24"/>
        </w:rPr>
        <w:t xml:space="preserve">       ;  f= 0.0093K + 0.181L</w:t>
      </w:r>
    </w:p>
    <w:p w:rsidR="004869E6" w:rsidRPr="0021035D" w:rsidRDefault="004869E6" w:rsidP="00A22E96">
      <w:pPr>
        <w:tabs>
          <w:tab w:val="left" w:pos="708"/>
          <w:tab w:val="left" w:pos="1515"/>
        </w:tabs>
        <w:spacing w:before="240"/>
        <w:jc w:val="both"/>
        <w:rPr>
          <w:rFonts w:eastAsiaTheme="minorEastAsia"/>
          <w:sz w:val="24"/>
          <w:szCs w:val="24"/>
        </w:rPr>
      </w:pPr>
    </w:p>
    <w:p w:rsidR="004869E6" w:rsidRDefault="004869E6" w:rsidP="004869E6">
      <w:pPr>
        <w:tabs>
          <w:tab w:val="left" w:pos="708"/>
          <w:tab w:val="left" w:pos="1515"/>
        </w:tabs>
        <w:spacing w:before="240"/>
        <w:jc w:val="center"/>
        <w:rPr>
          <w:rFonts w:eastAsiaTheme="minorEastAsia"/>
          <w:sz w:val="24"/>
          <w:szCs w:val="24"/>
        </w:rPr>
      </w:pPr>
      <w:r w:rsidRPr="0021035D">
        <w:rPr>
          <w:rFonts w:eastAsiaTheme="minorEastAsia"/>
          <w:sz w:val="24"/>
          <w:szCs w:val="24"/>
        </w:rPr>
        <w:t>2010</w:t>
      </w:r>
      <w:r w:rsidRPr="0021035D">
        <w:rPr>
          <w:rFonts w:eastAsiaTheme="minorEastAsia"/>
          <w:sz w:val="24"/>
          <w:szCs w:val="24"/>
        </w:rPr>
        <w:tab/>
      </w:r>
      <w:r w:rsidRPr="0021035D">
        <w:rPr>
          <w:rFonts w:eastAsiaTheme="minorEastAsia"/>
          <w:sz w:val="24"/>
          <w:szCs w:val="24"/>
        </w:rPr>
        <w:tab/>
        <w:t>f=</w:t>
      </w:r>
      <w:r w:rsidRPr="0021035D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2063.56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273792.38</m:t>
            </m:r>
          </m:den>
        </m:f>
      </m:oMath>
      <w:r w:rsidRPr="0021035D">
        <w:rPr>
          <w:rFonts w:eastAsiaTheme="minorEastAsia"/>
          <w:sz w:val="28"/>
          <w:szCs w:val="28"/>
        </w:rPr>
        <w:tab/>
        <w:t xml:space="preserve">+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51042.73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273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792.38</m:t>
            </m:r>
          </m:den>
        </m:f>
      </m:oMath>
      <w:r w:rsidRPr="004869E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4"/>
          <w:szCs w:val="24"/>
        </w:rPr>
        <w:t xml:space="preserve">     </w:t>
      </w:r>
      <w:proofErr w:type="gramStart"/>
      <w:r>
        <w:rPr>
          <w:rFonts w:eastAsiaTheme="minorEastAsia"/>
          <w:sz w:val="24"/>
          <w:szCs w:val="24"/>
        </w:rPr>
        <w:t>;  f</w:t>
      </w:r>
      <w:proofErr w:type="gramEnd"/>
      <w:r>
        <w:rPr>
          <w:rFonts w:eastAsiaTheme="minorEastAsia"/>
          <w:sz w:val="24"/>
          <w:szCs w:val="24"/>
        </w:rPr>
        <w:t>= 0.0075K + 0.186L</w:t>
      </w:r>
    </w:p>
    <w:p w:rsidR="004869E6" w:rsidRDefault="004869E6" w:rsidP="00A22E96">
      <w:pPr>
        <w:tabs>
          <w:tab w:val="left" w:pos="708"/>
          <w:tab w:val="left" w:pos="1515"/>
        </w:tabs>
        <w:spacing w:before="240"/>
        <w:jc w:val="both"/>
        <w:rPr>
          <w:rFonts w:eastAsiaTheme="minorEastAsia"/>
          <w:sz w:val="24"/>
          <w:szCs w:val="24"/>
        </w:rPr>
      </w:pPr>
    </w:p>
    <w:p w:rsidR="004869E6" w:rsidRDefault="004869E6" w:rsidP="00A22E96">
      <w:pPr>
        <w:tabs>
          <w:tab w:val="left" w:pos="708"/>
          <w:tab w:val="left" w:pos="1515"/>
        </w:tabs>
        <w:spacing w:before="240"/>
        <w:jc w:val="both"/>
        <w:rPr>
          <w:rFonts w:eastAsiaTheme="minorEastAsia"/>
          <w:sz w:val="24"/>
          <w:szCs w:val="24"/>
        </w:rPr>
      </w:pPr>
      <w:r w:rsidRPr="0021035D">
        <w:rPr>
          <w:rFonts w:eastAsiaTheme="minorEastAsia"/>
          <w:sz w:val="24"/>
          <w:szCs w:val="24"/>
        </w:rPr>
        <w:t>Con la ponderación de todos estos años, finalmente obtenemos la siguiente función de producción que engloba todos los años:</w:t>
      </w:r>
    </w:p>
    <w:p w:rsidR="004869E6" w:rsidRPr="001F2119" w:rsidRDefault="0021035D" w:rsidP="0021035D">
      <w:pPr>
        <w:tabs>
          <w:tab w:val="left" w:pos="708"/>
          <w:tab w:val="left" w:pos="1515"/>
        </w:tabs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f = 0.0103K + 0.172L</w:t>
      </w:r>
    </w:p>
    <w:sectPr w:rsidR="004869E6" w:rsidRPr="001F2119" w:rsidSect="00AC2C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2BC3"/>
    <w:rsid w:val="00001E43"/>
    <w:rsid w:val="00003E4B"/>
    <w:rsid w:val="001A4C59"/>
    <w:rsid w:val="001F2119"/>
    <w:rsid w:val="0021035D"/>
    <w:rsid w:val="002322C6"/>
    <w:rsid w:val="00236236"/>
    <w:rsid w:val="00243149"/>
    <w:rsid w:val="003B06D6"/>
    <w:rsid w:val="004869E6"/>
    <w:rsid w:val="004957B9"/>
    <w:rsid w:val="008F4444"/>
    <w:rsid w:val="00902EFA"/>
    <w:rsid w:val="0091655E"/>
    <w:rsid w:val="00952BC3"/>
    <w:rsid w:val="00A01478"/>
    <w:rsid w:val="00A22E96"/>
    <w:rsid w:val="00AC2C37"/>
    <w:rsid w:val="00D722DA"/>
    <w:rsid w:val="00E80E37"/>
    <w:rsid w:val="00EC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1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43149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952BC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2B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1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2865-CFDB-4670-8494-8EDD4945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</dc:creator>
  <cp:lastModifiedBy>Cris</cp:lastModifiedBy>
  <cp:revision>10</cp:revision>
  <dcterms:created xsi:type="dcterms:W3CDTF">2011-11-14T19:26:00Z</dcterms:created>
  <dcterms:modified xsi:type="dcterms:W3CDTF">2011-11-24T17:55:00Z</dcterms:modified>
</cp:coreProperties>
</file>